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8B" w:rsidRDefault="0058238B" w:rsidP="0058238B">
      <w:pPr>
        <w:jc w:val="center"/>
        <w:rPr>
          <w:rFonts w:ascii="Times New Roman" w:hAnsi="Times New Roman" w:cs="Times New Roman"/>
          <w:noProof/>
          <w:sz w:val="20"/>
          <w:szCs w:val="20"/>
        </w:rPr>
      </w:pPr>
      <w:r>
        <w:rPr>
          <w:rFonts w:ascii="Times New Roman" w:hAnsi="Times New Roman" w:cs="Times New Roman"/>
          <w:b/>
          <w:bCs/>
        </w:rPr>
        <w:t xml:space="preserve">OKULUN TARİHÇESİ </w:t>
      </w: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Nene Hatun Anaokulu TOKİ tarafından 1992 yılında yapılmış ve 1993 yılında Eğitim Öğretime açılmıştır. </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Okulumuz toplam 1532 metrekare alan üzerine inşa edilmiştir. Ek binası yoktur.  Zemin (depo, kalorifer dairesi ve müştemilat) tek kattan oluşmaktadır. </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Okulumuzda 1 adet müdür odası, 1 müdür yardımcısı odası, 1 memur odası, 1 destek eğitim odası, 4 derslik, 1 yemek salonu, 2 iç bahçe, 1 açık sınıf, 1 açık oyun parkı, 2 çocuk tuvaleti, 1 yetişkin tuvaleti,  giriş, mutfak,  hobi bahçesi ve hayvan barınakları yer almaktadır.</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2016-2017 eğitim öğretim yılında okul bahçesinde Açık Sınıf Eğitim Modeli uygulanmaya başlanmıştır.</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2017-2018 eğitim öğretim yılı itibariyle okulumuzda atölye sistemi uygulanmaya başlanmıştır. Öğrencilerin gelişim özellikleri ve MEB Okul Öncesi Eğitim Programı’nın eğitim akışı </w:t>
      </w:r>
      <w:proofErr w:type="gramStart"/>
      <w:r>
        <w:rPr>
          <w:rFonts w:ascii="Times New Roman" w:eastAsia="Calibri" w:hAnsi="Times New Roman" w:cs="Times New Roman"/>
        </w:rPr>
        <w:t>doğrultusunda  beş</w:t>
      </w:r>
      <w:proofErr w:type="gramEnd"/>
      <w:r>
        <w:rPr>
          <w:rFonts w:ascii="Times New Roman" w:eastAsia="Calibri" w:hAnsi="Times New Roman" w:cs="Times New Roman"/>
        </w:rPr>
        <w:t xml:space="preserve"> (5) farklı atölye oluşturularak öğrencilerin eğitimlerini gün içerisinde en az üç (3) atölye kullanarak gerçekleştirmesi sağlanmıştır. Bu atölyeler bilişsel becerilerin desteklendiği Kognitif </w:t>
      </w:r>
      <w:proofErr w:type="gramStart"/>
      <w:r>
        <w:rPr>
          <w:rFonts w:ascii="Times New Roman" w:eastAsia="Calibri" w:hAnsi="Times New Roman" w:cs="Times New Roman"/>
        </w:rPr>
        <w:t>Zeka</w:t>
      </w:r>
      <w:proofErr w:type="gramEnd"/>
      <w:r>
        <w:rPr>
          <w:rFonts w:ascii="Times New Roman" w:eastAsia="Calibri" w:hAnsi="Times New Roman" w:cs="Times New Roman"/>
        </w:rPr>
        <w:t xml:space="preserve"> Atölyesi, görsel sanatlar çalışmalarının yürütüldüğü Yaratıcı Tasarım Atölyesi, sahne sanatlarının gerçekleştirildiği Anlatı ve Devinim Atölyesi, bedensel koordinasyon çalışmalarının yapıldığı </w:t>
      </w:r>
      <w:proofErr w:type="spellStart"/>
      <w:r>
        <w:rPr>
          <w:rFonts w:ascii="Times New Roman" w:eastAsia="Calibri" w:hAnsi="Times New Roman" w:cs="Times New Roman"/>
        </w:rPr>
        <w:t>Kinestetik</w:t>
      </w:r>
      <w:proofErr w:type="spellEnd"/>
      <w:r>
        <w:rPr>
          <w:rFonts w:ascii="Times New Roman" w:eastAsia="Calibri" w:hAnsi="Times New Roman" w:cs="Times New Roman"/>
        </w:rPr>
        <w:t xml:space="preserve"> Beceri Atölyesi, dramatik öğrenme merkezlerinin yer aldığı Dramatik Oyun Atölyesi’dir.</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2019-2020 eğitim öğretim yılı itibariyle okulumuzda Çok Yönlü Gelişim Modeli uygulanmaya başlanmıştır. Öğretmenlerimiz uzmanlık alanları ve yeterliklerine göre öğrencilerin gelişimlerini destekleyecek nitelikte belirlenmiş eğitsel dallarda haftada iki gün öğrencilerle çalışmalar yürüteceklerdir. Bu eğitim dalları satranç, akıl oyunları, </w:t>
      </w:r>
      <w:proofErr w:type="spellStart"/>
      <w:r>
        <w:rPr>
          <w:rFonts w:ascii="Times New Roman" w:eastAsia="Calibri" w:hAnsi="Times New Roman" w:cs="Times New Roman"/>
        </w:rPr>
        <w:t>ingilizce</w:t>
      </w:r>
      <w:proofErr w:type="spellEnd"/>
      <w:r>
        <w:rPr>
          <w:rFonts w:ascii="Times New Roman" w:eastAsia="Calibri" w:hAnsi="Times New Roman" w:cs="Times New Roman"/>
        </w:rPr>
        <w:t>, spor ve dramadır.</w:t>
      </w:r>
    </w:p>
    <w:p w:rsidR="0058238B" w:rsidRDefault="0058238B" w:rsidP="0058238B">
      <w:pPr>
        <w:spacing w:after="0" w:line="240" w:lineRule="auto"/>
        <w:jc w:val="both"/>
        <w:rPr>
          <w:rFonts w:ascii="Times New Roman" w:eastAsia="Calibri" w:hAnsi="Times New Roman" w:cs="Times New Roman"/>
        </w:rPr>
      </w:pPr>
    </w:p>
    <w:p w:rsidR="0058238B" w:rsidRDefault="0058238B" w:rsidP="0058238B">
      <w:pPr>
        <w:pStyle w:val="Balk2"/>
        <w:shd w:val="clear" w:color="auto" w:fill="FFFFFF"/>
        <w:spacing w:before="0" w:beforeAutospacing="0"/>
        <w:jc w:val="both"/>
        <w:rPr>
          <w:b w:val="0"/>
          <w:sz w:val="22"/>
          <w:szCs w:val="22"/>
        </w:rPr>
      </w:pPr>
      <w:r>
        <w:rPr>
          <w:b w:val="0"/>
          <w:sz w:val="22"/>
          <w:szCs w:val="22"/>
        </w:rPr>
        <w:t>Nene Hatun Anaokulu, 2018-2019 eğitim öğretim yılında Eğitimde İyi Örneklerden Özgün Uygulamalara Sergisi’nde iki proje ile yer almıştır. Öğretmenler Arası Yenilikçi Öğretim Materyalleri Ulusal Tasarım Yarışması’nın sergisinde ise bir materyal tasarımı ile yer almıştır.</w:t>
      </w:r>
    </w:p>
    <w:p w:rsidR="0058238B" w:rsidRDefault="0058238B" w:rsidP="0058238B">
      <w:pPr>
        <w:pStyle w:val="Balk2"/>
        <w:shd w:val="clear" w:color="auto" w:fill="FFFFFF"/>
        <w:spacing w:before="0" w:beforeAutospacing="0"/>
        <w:jc w:val="both"/>
        <w:rPr>
          <w:b w:val="0"/>
          <w:sz w:val="22"/>
          <w:szCs w:val="22"/>
        </w:rPr>
      </w:pPr>
      <w:r>
        <w:rPr>
          <w:b w:val="0"/>
          <w:sz w:val="22"/>
          <w:szCs w:val="22"/>
        </w:rPr>
        <w:t xml:space="preserve">2020-2021 eğitim öğretim yılında </w:t>
      </w:r>
      <w:proofErr w:type="spellStart"/>
      <w:r>
        <w:rPr>
          <w:b w:val="0"/>
          <w:sz w:val="22"/>
          <w:szCs w:val="22"/>
        </w:rPr>
        <w:t>Pandemi</w:t>
      </w:r>
      <w:proofErr w:type="spellEnd"/>
      <w:r>
        <w:rPr>
          <w:b w:val="0"/>
          <w:sz w:val="22"/>
          <w:szCs w:val="22"/>
        </w:rPr>
        <w:t xml:space="preserve"> nedeniyle atölye sistemine ara verilmiş, sınıflar derslik halinde kullanılmaya başlanmıştır.</w:t>
      </w:r>
    </w:p>
    <w:p w:rsidR="0058238B" w:rsidRDefault="0058238B" w:rsidP="0058238B">
      <w:pPr>
        <w:pStyle w:val="NormalWeb"/>
        <w:shd w:val="clear" w:color="auto" w:fill="FEFEFE"/>
        <w:spacing w:before="0" w:beforeAutospacing="0" w:after="0" w:afterAutospacing="0"/>
        <w:jc w:val="both"/>
      </w:pPr>
      <w:r>
        <w:rPr>
          <w:rFonts w:eastAsiaTheme="minorEastAsia"/>
          <w:sz w:val="22"/>
          <w:szCs w:val="22"/>
          <w:lang w:bidi="ar-SA"/>
        </w:rPr>
        <w:t xml:space="preserve">Nene Hatun Anaokulu olarak milli değerlerine bağlı, evrensel değerlerin farkındalığına sahip, bilimin </w:t>
      </w:r>
      <w:proofErr w:type="gramStart"/>
      <w:r>
        <w:rPr>
          <w:rFonts w:eastAsiaTheme="minorEastAsia"/>
          <w:sz w:val="22"/>
          <w:szCs w:val="22"/>
          <w:lang w:bidi="ar-SA"/>
        </w:rPr>
        <w:t>ve</w:t>
      </w:r>
      <w:proofErr w:type="gramEnd"/>
      <w:r>
        <w:rPr>
          <w:rFonts w:eastAsiaTheme="minorEastAsia"/>
          <w:sz w:val="22"/>
          <w:szCs w:val="22"/>
          <w:lang w:bidi="ar-SA"/>
        </w:rPr>
        <w:t xml:space="preserve"> sanatın ışığında, yaratıcı ve üretken nesiller, birer dünya insanı yetiştirmek gayesini taşımaktayız.</w:t>
      </w:r>
      <w:r>
        <w:t xml:space="preserve"> </w:t>
      </w: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58238B" w:rsidRDefault="0058238B" w:rsidP="0058238B">
      <w:pPr>
        <w:tabs>
          <w:tab w:val="left" w:pos="1500"/>
          <w:tab w:val="left" w:pos="9214"/>
        </w:tabs>
        <w:ind w:left="708" w:right="532"/>
        <w:jc w:val="both"/>
        <w:rPr>
          <w:rFonts w:ascii="Times New Roman" w:hAnsi="Times New Roman" w:cs="Times New Roman"/>
          <w:b/>
          <w:sz w:val="20"/>
          <w:szCs w:val="20"/>
        </w:rPr>
      </w:pPr>
    </w:p>
    <w:p w:rsidR="00FA7D8A" w:rsidRDefault="00FA7D8A">
      <w:bookmarkStart w:id="0" w:name="_GoBack"/>
      <w:bookmarkEnd w:id="0"/>
    </w:p>
    <w:sectPr w:rsidR="00FA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8B"/>
    <w:rsid w:val="0058238B"/>
    <w:rsid w:val="00FA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A04B5-FE53-423A-9A1A-C1256908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8B"/>
    <w:pPr>
      <w:spacing w:after="200" w:line="276" w:lineRule="auto"/>
    </w:pPr>
    <w:rPr>
      <w:rFonts w:eastAsiaTheme="minorEastAsia"/>
      <w:lang w:eastAsia="tr-TR"/>
    </w:rPr>
  </w:style>
  <w:style w:type="paragraph" w:styleId="Balk2">
    <w:name w:val="heading 2"/>
    <w:basedOn w:val="Normal"/>
    <w:link w:val="Balk2Char"/>
    <w:uiPriority w:val="9"/>
    <w:semiHidden/>
    <w:unhideWhenUsed/>
    <w:qFormat/>
    <w:rsid w:val="00582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8238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8238B"/>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WIND10</dc:creator>
  <cp:keywords/>
  <dc:description/>
  <cp:lastModifiedBy>WIND10</cp:lastModifiedBy>
  <cp:revision>1</cp:revision>
  <dcterms:created xsi:type="dcterms:W3CDTF">2022-03-29T10:43:00Z</dcterms:created>
  <dcterms:modified xsi:type="dcterms:W3CDTF">2022-03-29T10:43:00Z</dcterms:modified>
</cp:coreProperties>
</file>